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F8" w:rsidRDefault="00982FF8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B7B6E" w:rsidRDefault="00432BBF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5"/>
        <w:gridCol w:w="1708"/>
        <w:gridCol w:w="1567"/>
      </w:tblGrid>
      <w:tr w:rsidR="00432BBF" w:rsidRPr="007323A5" w:rsidTr="00B84196">
        <w:trPr>
          <w:trHeight w:val="281"/>
          <w:tblCellSpacing w:w="20" w:type="dxa"/>
        </w:trPr>
        <w:tc>
          <w:tcPr>
            <w:tcW w:w="6775" w:type="dxa"/>
            <w:vAlign w:val="center"/>
          </w:tcPr>
          <w:p w:rsidR="00432BBF" w:rsidRPr="007323A5" w:rsidRDefault="00A14767" w:rsidP="00A1476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 Aseguramiento, Recaudación y Beneficios Económicos</w:t>
            </w:r>
          </w:p>
        </w:tc>
        <w:tc>
          <w:tcPr>
            <w:tcW w:w="1668" w:type="dxa"/>
            <w:vAlign w:val="center"/>
          </w:tcPr>
          <w:p w:rsidR="00432BBF" w:rsidRPr="007323A5" w:rsidRDefault="00432BBF" w:rsidP="008C3C03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432F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5</w:t>
            </w:r>
          </w:p>
        </w:tc>
        <w:tc>
          <w:tcPr>
            <w:tcW w:w="1507" w:type="dxa"/>
            <w:vAlign w:val="center"/>
          </w:tcPr>
          <w:p w:rsidR="00432BBF" w:rsidRPr="007323A5" w:rsidRDefault="00432BBF" w:rsidP="008C3C03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B84196">
        <w:trPr>
          <w:trHeight w:val="373"/>
          <w:tblCellSpacing w:w="20" w:type="dxa"/>
        </w:trPr>
        <w:tc>
          <w:tcPr>
            <w:tcW w:w="10030" w:type="dxa"/>
            <w:gridSpan w:val="3"/>
            <w:vAlign w:val="center"/>
          </w:tcPr>
          <w:p w:rsidR="00432BBF" w:rsidRPr="007323A5" w:rsidRDefault="00432BBF" w:rsidP="008A4DE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A4DE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Subdirección Administrativa</w:t>
            </w:r>
          </w:p>
        </w:tc>
      </w:tr>
      <w:tr w:rsidR="00432BBF" w:rsidRPr="007323A5" w:rsidTr="00B84196">
        <w:trPr>
          <w:trHeight w:val="373"/>
          <w:tblCellSpacing w:w="20" w:type="dxa"/>
        </w:trPr>
        <w:tc>
          <w:tcPr>
            <w:tcW w:w="10030" w:type="dxa"/>
            <w:gridSpan w:val="3"/>
            <w:vAlign w:val="center"/>
          </w:tcPr>
          <w:p w:rsidR="00432BBF" w:rsidRPr="007323A5" w:rsidRDefault="00432BBF" w:rsidP="00E36A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Subdirector Administrativo</w:t>
            </w:r>
          </w:p>
        </w:tc>
      </w:tr>
    </w:tbl>
    <w:p w:rsidR="00B84196" w:rsidRDefault="00B84196" w:rsidP="00D24EC2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9B7B6E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12"/>
        </w:rPr>
      </w:pPr>
    </w:p>
    <w:p w:rsidR="00E36AE4" w:rsidRPr="00A40AED" w:rsidRDefault="00E36AE4" w:rsidP="005B4142">
      <w:pPr>
        <w:ind w:left="360"/>
        <w:jc w:val="both"/>
        <w:rPr>
          <w:rFonts w:ascii="Bookman Old Style" w:hAnsi="Bookman Old Style"/>
          <w:i w:val="0"/>
          <w:sz w:val="20"/>
        </w:rPr>
      </w:pPr>
      <w:r w:rsidRPr="00A40AED">
        <w:rPr>
          <w:rFonts w:ascii="Bookman Old Style" w:hAnsi="Bookman Old Style"/>
          <w:i w:val="0"/>
          <w:sz w:val="20"/>
        </w:rPr>
        <w:t xml:space="preserve">Planificar, coordinar y dirigir estratégicamente las actividades que se desarrollan en la División, a fin </w:t>
      </w:r>
      <w:r w:rsidR="00F4578E">
        <w:rPr>
          <w:rFonts w:ascii="Bookman Old Style" w:hAnsi="Bookman Old Style"/>
          <w:i w:val="0"/>
          <w:sz w:val="20"/>
        </w:rPr>
        <w:t xml:space="preserve">administrar </w:t>
      </w:r>
      <w:r w:rsidR="00512E9A">
        <w:rPr>
          <w:rFonts w:ascii="Bookman Old Style" w:hAnsi="Bookman Old Style"/>
          <w:i w:val="0"/>
          <w:sz w:val="20"/>
        </w:rPr>
        <w:t xml:space="preserve">efectivamente los procesos de aseguramiento, recaudación y el otorgamiento de </w:t>
      </w:r>
      <w:r w:rsidR="00F4578E">
        <w:rPr>
          <w:rFonts w:ascii="Bookman Old Style" w:hAnsi="Bookman Old Style"/>
          <w:i w:val="0"/>
          <w:sz w:val="20"/>
        </w:rPr>
        <w:t xml:space="preserve">prestaciones económicas y servicios que </w:t>
      </w:r>
      <w:r w:rsidR="00512E9A">
        <w:rPr>
          <w:rFonts w:ascii="Bookman Old Style" w:hAnsi="Bookman Old Style"/>
          <w:i w:val="0"/>
          <w:sz w:val="20"/>
        </w:rPr>
        <w:t>concede</w:t>
      </w:r>
      <w:r w:rsidR="00F4578E">
        <w:rPr>
          <w:rFonts w:ascii="Bookman Old Style" w:hAnsi="Bookman Old Style"/>
          <w:i w:val="0"/>
          <w:sz w:val="20"/>
        </w:rPr>
        <w:t xml:space="preserve"> la </w:t>
      </w:r>
      <w:r w:rsidR="00395C4B">
        <w:rPr>
          <w:rFonts w:ascii="Bookman Old Style" w:hAnsi="Bookman Old Style"/>
          <w:i w:val="0"/>
          <w:sz w:val="20"/>
        </w:rPr>
        <w:t>i</w:t>
      </w:r>
      <w:r w:rsidR="00F4578E">
        <w:rPr>
          <w:rFonts w:ascii="Bookman Old Style" w:hAnsi="Bookman Old Style"/>
          <w:i w:val="0"/>
          <w:sz w:val="20"/>
        </w:rPr>
        <w:t>nstitución a los usuarios</w:t>
      </w:r>
      <w:r w:rsidR="00512E9A">
        <w:rPr>
          <w:rFonts w:ascii="Bookman Old Style" w:hAnsi="Bookman Old Style"/>
          <w:i w:val="0"/>
          <w:sz w:val="20"/>
        </w:rPr>
        <w:t>.</w:t>
      </w:r>
    </w:p>
    <w:p w:rsidR="00866774" w:rsidRPr="009B7B6E" w:rsidRDefault="00866774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  <w:r w:rsidR="00B84196">
        <w:rPr>
          <w:rFonts w:ascii="Bookman Old Style" w:hAnsi="Bookman Old Style" w:cs="Arial"/>
          <w:iCs/>
          <w:sz w:val="20"/>
        </w:rPr>
        <w:t xml:space="preserve"> </w:t>
      </w:r>
      <w:bookmarkStart w:id="0" w:name="_GoBack"/>
      <w:bookmarkEnd w:id="0"/>
    </w:p>
    <w:p w:rsidR="00866774" w:rsidRPr="009B7B6E" w:rsidRDefault="00866774" w:rsidP="00432F3B">
      <w:pPr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E36AE4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 xml:space="preserve">Planear, </w:t>
      </w:r>
      <w:r w:rsidRPr="008B0DE4">
        <w:rPr>
          <w:rFonts w:ascii="Bookman Old Style" w:hAnsi="Bookman Old Style"/>
          <w:i w:val="0"/>
          <w:sz w:val="20"/>
        </w:rPr>
        <w:t>coordinar y desarrollar mecanismos de acción que</w:t>
      </w:r>
      <w:r w:rsidRPr="005B4142">
        <w:rPr>
          <w:rFonts w:ascii="Bookman Old Style" w:hAnsi="Bookman Old Style"/>
          <w:i w:val="0"/>
          <w:sz w:val="20"/>
        </w:rPr>
        <w:t xml:space="preserve"> permitan el adecuado funcionamiento de la División.</w:t>
      </w:r>
    </w:p>
    <w:p w:rsidR="00395C4B" w:rsidRPr="00982FF8" w:rsidRDefault="00395C4B" w:rsidP="00395C4B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12E9A" w:rsidRPr="00172F3B" w:rsidRDefault="00395C4B" w:rsidP="00512E9A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Dirigir y s</w:t>
      </w:r>
      <w:r w:rsidR="00824C2A">
        <w:rPr>
          <w:rFonts w:ascii="Bookman Old Style" w:hAnsi="Bookman Old Style"/>
          <w:i w:val="0"/>
          <w:sz w:val="20"/>
        </w:rPr>
        <w:t>upervisar</w:t>
      </w:r>
      <w:r w:rsidR="00D7407D">
        <w:rPr>
          <w:rFonts w:ascii="Bookman Old Style" w:hAnsi="Bookman Old Style"/>
          <w:i w:val="0"/>
          <w:sz w:val="20"/>
        </w:rPr>
        <w:t xml:space="preserve"> la </w:t>
      </w:r>
      <w:r w:rsidR="00E36AE4" w:rsidRPr="00172F3B">
        <w:rPr>
          <w:rFonts w:ascii="Bookman Old Style" w:hAnsi="Bookman Old Style"/>
          <w:i w:val="0"/>
          <w:sz w:val="20"/>
        </w:rPr>
        <w:t>efectiva ejecución del proceso</w:t>
      </w:r>
      <w:r w:rsidR="00512E9A" w:rsidRPr="00172F3B">
        <w:rPr>
          <w:rFonts w:ascii="Bookman Old Style" w:hAnsi="Bookman Old Style"/>
          <w:i w:val="0"/>
          <w:color w:val="FF0000"/>
          <w:sz w:val="20"/>
        </w:rPr>
        <w:t xml:space="preserve"> </w:t>
      </w:r>
      <w:r w:rsidR="00172F3B" w:rsidRPr="000937D9">
        <w:rPr>
          <w:rFonts w:ascii="Bookman Old Style" w:hAnsi="Bookman Old Style"/>
          <w:i w:val="0"/>
          <w:sz w:val="20"/>
        </w:rPr>
        <w:t xml:space="preserve">de inscripción de patronos, trabajadores, </w:t>
      </w:r>
      <w:r w:rsidR="002813AE">
        <w:rPr>
          <w:rFonts w:ascii="Bookman Old Style" w:hAnsi="Bookman Old Style"/>
          <w:i w:val="0"/>
          <w:sz w:val="20"/>
        </w:rPr>
        <w:t xml:space="preserve">pensionados y sus beneficiarios, </w:t>
      </w:r>
      <w:r w:rsidR="00824C2A">
        <w:rPr>
          <w:rFonts w:ascii="Bookman Old Style" w:hAnsi="Bookman Old Style"/>
          <w:i w:val="0"/>
          <w:sz w:val="20"/>
        </w:rPr>
        <w:t xml:space="preserve">a fin de que </w:t>
      </w:r>
      <w:r w:rsidR="00172F3B" w:rsidRPr="000937D9">
        <w:rPr>
          <w:rFonts w:ascii="Bookman Old Style" w:hAnsi="Bookman Old Style"/>
          <w:i w:val="0"/>
          <w:sz w:val="20"/>
        </w:rPr>
        <w:t xml:space="preserve">se realice en cumplimiento </w:t>
      </w:r>
      <w:r w:rsidR="00D7407D">
        <w:rPr>
          <w:rFonts w:ascii="Bookman Old Style" w:hAnsi="Bookman Old Style"/>
          <w:i w:val="0"/>
          <w:sz w:val="20"/>
        </w:rPr>
        <w:t>a</w:t>
      </w:r>
      <w:r w:rsidR="00172F3B" w:rsidRPr="000937D9">
        <w:rPr>
          <w:rFonts w:ascii="Bookman Old Style" w:hAnsi="Bookman Old Style"/>
          <w:i w:val="0"/>
          <w:sz w:val="20"/>
        </w:rPr>
        <w:t xml:space="preserve"> la Ley y Reglamento</w:t>
      </w:r>
      <w:r w:rsidR="00172F3B">
        <w:rPr>
          <w:rFonts w:ascii="Bookman Old Style" w:hAnsi="Bookman Old Style"/>
          <w:i w:val="0"/>
          <w:sz w:val="20"/>
        </w:rPr>
        <w:t>s</w:t>
      </w:r>
      <w:r w:rsidR="00172F3B" w:rsidRPr="000937D9">
        <w:rPr>
          <w:rFonts w:ascii="Bookman Old Style" w:hAnsi="Bookman Old Style"/>
          <w:i w:val="0"/>
          <w:sz w:val="20"/>
        </w:rPr>
        <w:t xml:space="preserve"> del ISSS</w:t>
      </w:r>
      <w:r w:rsidR="00172F3B">
        <w:rPr>
          <w:rFonts w:ascii="Bookman Old Style" w:hAnsi="Bookman Old Style"/>
          <w:i w:val="0"/>
          <w:sz w:val="20"/>
        </w:rPr>
        <w:t>.</w:t>
      </w:r>
    </w:p>
    <w:p w:rsidR="00172F3B" w:rsidRPr="00982FF8" w:rsidRDefault="00172F3B" w:rsidP="00512E9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813AE" w:rsidRPr="000937D9" w:rsidRDefault="00395C4B" w:rsidP="00824C2A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Supervisar</w:t>
      </w:r>
      <w:r w:rsidR="002813AE" w:rsidRPr="000937D9">
        <w:rPr>
          <w:rFonts w:ascii="Bookman Old Style" w:hAnsi="Bookman Old Style"/>
          <w:i w:val="0"/>
          <w:sz w:val="20"/>
        </w:rPr>
        <w:t xml:space="preserve"> que lo</w:t>
      </w:r>
      <w:r w:rsidR="002813AE">
        <w:rPr>
          <w:rFonts w:ascii="Bookman Old Style" w:hAnsi="Bookman Old Style"/>
          <w:i w:val="0"/>
          <w:sz w:val="20"/>
        </w:rPr>
        <w:t xml:space="preserve">s ingresos </w:t>
      </w:r>
      <w:r w:rsidR="002813AE" w:rsidRPr="000937D9">
        <w:rPr>
          <w:rFonts w:ascii="Bookman Old Style" w:hAnsi="Bookman Old Style"/>
          <w:i w:val="0"/>
          <w:sz w:val="20"/>
        </w:rPr>
        <w:t>recaudado</w:t>
      </w:r>
      <w:r w:rsidR="002813AE">
        <w:rPr>
          <w:rFonts w:ascii="Bookman Old Style" w:hAnsi="Bookman Old Style"/>
          <w:i w:val="0"/>
          <w:sz w:val="20"/>
        </w:rPr>
        <w:t>s</w:t>
      </w:r>
      <w:r w:rsidR="002813AE" w:rsidRPr="000937D9">
        <w:rPr>
          <w:rFonts w:ascii="Bookman Old Style" w:hAnsi="Bookman Old Style"/>
          <w:i w:val="0"/>
          <w:sz w:val="20"/>
        </w:rPr>
        <w:t xml:space="preserve"> por el cobro de aranceles en los trámites</w:t>
      </w:r>
      <w:r w:rsidR="002813AE">
        <w:rPr>
          <w:rFonts w:ascii="Bookman Old Style" w:hAnsi="Bookman Old Style"/>
          <w:i w:val="0"/>
          <w:sz w:val="20"/>
        </w:rPr>
        <w:t xml:space="preserve"> de afiliación </w:t>
      </w:r>
      <w:r w:rsidR="002813AE" w:rsidRPr="000937D9">
        <w:rPr>
          <w:rFonts w:ascii="Bookman Old Style" w:hAnsi="Bookman Old Style"/>
          <w:i w:val="0"/>
          <w:sz w:val="20"/>
        </w:rPr>
        <w:t xml:space="preserve">que lo generan, se deposite </w:t>
      </w:r>
      <w:r w:rsidR="002813AE">
        <w:rPr>
          <w:rFonts w:ascii="Bookman Old Style" w:hAnsi="Bookman Old Style"/>
          <w:i w:val="0"/>
          <w:sz w:val="20"/>
        </w:rPr>
        <w:t>con oportunidad en</w:t>
      </w:r>
      <w:r w:rsidR="002813AE" w:rsidRPr="000937D9">
        <w:rPr>
          <w:rFonts w:ascii="Bookman Old Style" w:hAnsi="Bookman Old Style"/>
          <w:i w:val="0"/>
          <w:sz w:val="20"/>
        </w:rPr>
        <w:t xml:space="preserve"> la dependencia u oficina autorizada, así como el envío de los documentos de r</w:t>
      </w:r>
      <w:r w:rsidR="002813AE">
        <w:rPr>
          <w:rFonts w:ascii="Bookman Old Style" w:hAnsi="Bookman Old Style"/>
          <w:i w:val="0"/>
          <w:sz w:val="20"/>
        </w:rPr>
        <w:t>espaldo al área correspondiente.</w:t>
      </w:r>
    </w:p>
    <w:p w:rsidR="00172F3B" w:rsidRPr="00982FF8" w:rsidRDefault="00172F3B" w:rsidP="00512E9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3009B1" w:rsidRPr="004129FC" w:rsidRDefault="00B20B11" w:rsidP="003009B1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129FC">
        <w:rPr>
          <w:rFonts w:ascii="Bookman Old Style" w:hAnsi="Bookman Old Style"/>
          <w:i w:val="0"/>
          <w:sz w:val="20"/>
        </w:rPr>
        <w:t>Coordinar</w:t>
      </w:r>
      <w:r w:rsidR="00A2328F" w:rsidRPr="004129FC">
        <w:rPr>
          <w:rFonts w:ascii="Bookman Old Style" w:hAnsi="Bookman Old Style"/>
          <w:i w:val="0"/>
          <w:sz w:val="20"/>
        </w:rPr>
        <w:t xml:space="preserve"> </w:t>
      </w:r>
      <w:r w:rsidRPr="004129FC">
        <w:rPr>
          <w:rFonts w:ascii="Bookman Old Style" w:hAnsi="Bookman Old Style"/>
          <w:i w:val="0"/>
          <w:sz w:val="20"/>
        </w:rPr>
        <w:t xml:space="preserve">la </w:t>
      </w:r>
      <w:r w:rsidR="00A2328F" w:rsidRPr="004129FC">
        <w:rPr>
          <w:rFonts w:ascii="Bookman Old Style" w:hAnsi="Bookman Old Style"/>
          <w:i w:val="0"/>
          <w:sz w:val="20"/>
        </w:rPr>
        <w:t>e</w:t>
      </w:r>
      <w:r w:rsidR="003009B1" w:rsidRPr="004129FC">
        <w:rPr>
          <w:rFonts w:ascii="Bookman Old Style" w:hAnsi="Bookman Old Style"/>
          <w:i w:val="0"/>
          <w:sz w:val="20"/>
        </w:rPr>
        <w:t>fectividad y objetividad de las inspecciones realizadas a los patronos,  m</w:t>
      </w:r>
      <w:r w:rsidRPr="004129FC">
        <w:rPr>
          <w:rFonts w:ascii="Bookman Old Style" w:hAnsi="Bookman Old Style"/>
          <w:i w:val="0"/>
          <w:sz w:val="20"/>
        </w:rPr>
        <w:t>ediante la revisión de informes</w:t>
      </w:r>
      <w:r w:rsidR="003009B1" w:rsidRPr="004129FC">
        <w:rPr>
          <w:rFonts w:ascii="Bookman Old Style" w:hAnsi="Bookman Old Style"/>
          <w:i w:val="0"/>
          <w:sz w:val="20"/>
        </w:rPr>
        <w:t xml:space="preserve">, a fin de </w:t>
      </w:r>
      <w:r w:rsidR="00A6726B" w:rsidRPr="004129FC">
        <w:rPr>
          <w:rFonts w:ascii="Bookman Old Style" w:hAnsi="Bookman Old Style"/>
          <w:i w:val="0"/>
          <w:sz w:val="20"/>
        </w:rPr>
        <w:t xml:space="preserve">verificar </w:t>
      </w:r>
      <w:r w:rsidR="003009B1" w:rsidRPr="004129FC">
        <w:rPr>
          <w:rFonts w:ascii="Bookman Old Style" w:hAnsi="Bookman Old Style"/>
          <w:i w:val="0"/>
          <w:sz w:val="20"/>
        </w:rPr>
        <w:t>que los mismos se realicen cumpliendo con las regulaciones establecidas.</w:t>
      </w:r>
    </w:p>
    <w:p w:rsidR="00172F3B" w:rsidRPr="00982FF8" w:rsidRDefault="00172F3B" w:rsidP="00512E9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728CD" w:rsidRPr="005728CD" w:rsidRDefault="005728CD" w:rsidP="005728C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28CD">
        <w:rPr>
          <w:rFonts w:ascii="Bookman Old Style" w:hAnsi="Bookman Old Style"/>
          <w:i w:val="0"/>
          <w:sz w:val="20"/>
        </w:rPr>
        <w:t xml:space="preserve">Dirigir las actividades </w:t>
      </w:r>
      <w:r w:rsidR="003D4ABC">
        <w:rPr>
          <w:rFonts w:ascii="Bookman Old Style" w:hAnsi="Bookman Old Style"/>
          <w:i w:val="0"/>
          <w:sz w:val="20"/>
        </w:rPr>
        <w:t xml:space="preserve">para el </w:t>
      </w:r>
      <w:r w:rsidRPr="005728CD">
        <w:rPr>
          <w:rFonts w:ascii="Bookman Old Style" w:hAnsi="Bookman Old Style"/>
          <w:i w:val="0"/>
          <w:sz w:val="20"/>
        </w:rPr>
        <w:t xml:space="preserve">registro y control de los ingresos captados en concepto de aportes obrero patronal; así como, la recuperación de la mora patronal, con el </w:t>
      </w:r>
      <w:r w:rsidR="00982FF8">
        <w:rPr>
          <w:rFonts w:ascii="Bookman Old Style" w:hAnsi="Bookman Old Style"/>
          <w:i w:val="0"/>
          <w:sz w:val="20"/>
        </w:rPr>
        <w:t>objetivo</w:t>
      </w:r>
      <w:r w:rsidRPr="005728CD">
        <w:rPr>
          <w:rFonts w:ascii="Bookman Old Style" w:hAnsi="Bookman Old Style"/>
          <w:i w:val="0"/>
          <w:sz w:val="20"/>
        </w:rPr>
        <w:t xml:space="preserve"> de dar cumplimiento a los objetivos y metas proyectadas, ejerciendo una adecuada administración de los recursos asignados.</w:t>
      </w:r>
    </w:p>
    <w:p w:rsidR="00172F3B" w:rsidRPr="00982FF8" w:rsidRDefault="00172F3B" w:rsidP="00512E9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728CD" w:rsidRDefault="005728CD" w:rsidP="005728C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</w:t>
      </w:r>
      <w:r w:rsidR="00656AC4">
        <w:rPr>
          <w:rFonts w:ascii="Bookman Old Style" w:hAnsi="Bookman Old Style"/>
          <w:i w:val="0"/>
          <w:sz w:val="20"/>
        </w:rPr>
        <w:t xml:space="preserve">oordinar </w:t>
      </w:r>
      <w:r w:rsidR="00656AC4" w:rsidRPr="00656AC4">
        <w:rPr>
          <w:rFonts w:ascii="Bookman Old Style" w:hAnsi="Bookman Old Style"/>
          <w:i w:val="0"/>
          <w:color w:val="000000" w:themeColor="text1"/>
          <w:sz w:val="20"/>
        </w:rPr>
        <w:t>el</w:t>
      </w:r>
      <w:r w:rsidRPr="00656AC4">
        <w:rPr>
          <w:rFonts w:ascii="Bookman Old Style" w:hAnsi="Bookman Old Style"/>
          <w:i w:val="0"/>
          <w:color w:val="000000" w:themeColor="text1"/>
          <w:sz w:val="20"/>
        </w:rPr>
        <w:t xml:space="preserve"> </w:t>
      </w:r>
      <w:r w:rsidR="00656AC4" w:rsidRPr="00656AC4">
        <w:rPr>
          <w:rFonts w:ascii="Bookman Old Style" w:hAnsi="Bookman Old Style"/>
          <w:i w:val="0"/>
          <w:color w:val="000000" w:themeColor="text1"/>
          <w:sz w:val="20"/>
        </w:rPr>
        <w:t>cumplimiento</w:t>
      </w:r>
      <w:r w:rsidRPr="00D57F72">
        <w:rPr>
          <w:rFonts w:ascii="Bookman Old Style" w:hAnsi="Bookman Old Style"/>
          <w:i w:val="0"/>
          <w:sz w:val="20"/>
        </w:rPr>
        <w:t xml:space="preserve"> de</w:t>
      </w:r>
      <w:r>
        <w:rPr>
          <w:rFonts w:ascii="Bookman Old Style" w:hAnsi="Bookman Old Style"/>
          <w:i w:val="0"/>
          <w:sz w:val="20"/>
        </w:rPr>
        <w:t xml:space="preserve"> los </w:t>
      </w:r>
      <w:r w:rsidRPr="00D57F72">
        <w:rPr>
          <w:rFonts w:ascii="Bookman Old Style" w:hAnsi="Bookman Old Style"/>
          <w:i w:val="0"/>
          <w:sz w:val="20"/>
        </w:rPr>
        <w:t>proceso</w:t>
      </w:r>
      <w:r>
        <w:rPr>
          <w:rFonts w:ascii="Bookman Old Style" w:hAnsi="Bookman Old Style"/>
          <w:i w:val="0"/>
          <w:sz w:val="20"/>
        </w:rPr>
        <w:t xml:space="preserve">s para el otorgamiento de prestaciones económicas, referente </w:t>
      </w:r>
      <w:r w:rsidR="00656AC4">
        <w:rPr>
          <w:rFonts w:ascii="Bookman Old Style" w:hAnsi="Bookman Old Style"/>
          <w:i w:val="0"/>
          <w:sz w:val="20"/>
        </w:rPr>
        <w:t xml:space="preserve">al </w:t>
      </w:r>
      <w:r w:rsidR="00656AC4" w:rsidRPr="00D57F72">
        <w:rPr>
          <w:rFonts w:ascii="Bookman Old Style" w:hAnsi="Bookman Old Style"/>
          <w:i w:val="0"/>
          <w:sz w:val="20"/>
        </w:rPr>
        <w:t>pago</w:t>
      </w:r>
      <w:r w:rsidRPr="00D57F72">
        <w:rPr>
          <w:rFonts w:ascii="Bookman Old Style" w:hAnsi="Bookman Old Style"/>
          <w:i w:val="0"/>
          <w:sz w:val="20"/>
        </w:rPr>
        <w:t xml:space="preserve"> de subsidios, </w:t>
      </w:r>
      <w:r>
        <w:rPr>
          <w:rFonts w:ascii="Bookman Old Style" w:hAnsi="Bookman Old Style"/>
          <w:i w:val="0"/>
          <w:sz w:val="20"/>
        </w:rPr>
        <w:t xml:space="preserve">a la administración de </w:t>
      </w:r>
      <w:r w:rsidRPr="00D57F72">
        <w:rPr>
          <w:rFonts w:ascii="Bookman Old Style" w:hAnsi="Bookman Old Style"/>
          <w:i w:val="0"/>
          <w:sz w:val="20"/>
        </w:rPr>
        <w:t xml:space="preserve">pensiones </w:t>
      </w:r>
      <w:r>
        <w:rPr>
          <w:rFonts w:ascii="Bookman Old Style" w:hAnsi="Bookman Old Style"/>
          <w:i w:val="0"/>
          <w:sz w:val="20"/>
        </w:rPr>
        <w:t xml:space="preserve">por riesgo profesional </w:t>
      </w:r>
      <w:r w:rsidRPr="00D57F72">
        <w:rPr>
          <w:rFonts w:ascii="Bookman Old Style" w:hAnsi="Bookman Old Style"/>
          <w:i w:val="0"/>
          <w:sz w:val="20"/>
        </w:rPr>
        <w:t xml:space="preserve">y auxilios de sepelio, </w:t>
      </w:r>
      <w:r>
        <w:rPr>
          <w:rFonts w:ascii="Bookman Old Style" w:hAnsi="Bookman Old Style"/>
          <w:i w:val="0"/>
          <w:sz w:val="20"/>
        </w:rPr>
        <w:t xml:space="preserve">así como de la acreditación de derechos a las mismas, cumpliendo con las regulaciones pertinentes, a fin de generar eficiencia en la atención y entrega de beneficios monetarios a los derechohabientes. </w:t>
      </w:r>
    </w:p>
    <w:p w:rsidR="005728CD" w:rsidRPr="00982FF8" w:rsidRDefault="005728CD" w:rsidP="00512E9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>Diseñar y desarrollar estrategias, a través del establecimiento de planes y programas que contribuyan a incrementar la afiliación a nivel nacional de patronos, empleados y beneficiarios.</w:t>
      </w:r>
    </w:p>
    <w:p w:rsidR="00E453ED" w:rsidRPr="00982FF8" w:rsidRDefault="00E453ED" w:rsidP="009153DD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E36AE4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>Formar parte de Comités Técnicos para orientar, asesorar, definir y decidir los criterios de carácter técnico que se requieran, para la toma de decisiones o el debido ejercicio de las funciones del área.</w:t>
      </w:r>
    </w:p>
    <w:p w:rsidR="00395C4B" w:rsidRPr="00982FF8" w:rsidRDefault="00395C4B" w:rsidP="00395C4B">
      <w:pPr>
        <w:pStyle w:val="Prrafodelista"/>
        <w:rPr>
          <w:rFonts w:ascii="Bookman Old Style" w:hAnsi="Bookman Old Style"/>
          <w:i w:val="0"/>
          <w:sz w:val="16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>Conocer y aplicar los procesos, normas y políticas de trabajo del I</w:t>
      </w:r>
      <w:r w:rsidR="00A2348F">
        <w:rPr>
          <w:rFonts w:ascii="Bookman Old Style" w:hAnsi="Bookman Old Style"/>
          <w:i w:val="0"/>
          <w:sz w:val="20"/>
        </w:rPr>
        <w:t>nstituto</w:t>
      </w:r>
      <w:r w:rsidRPr="005B4142">
        <w:rPr>
          <w:rFonts w:ascii="Bookman Old Style" w:hAnsi="Bookman Old Style"/>
          <w:i w:val="0"/>
          <w:sz w:val="20"/>
        </w:rPr>
        <w:t xml:space="preserve">, con el propósito de hacer cumplir las regulaciones correspondientes. </w:t>
      </w:r>
    </w:p>
    <w:p w:rsidR="00E36AE4" w:rsidRPr="00E453ED" w:rsidRDefault="00E36AE4" w:rsidP="009153DD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6"/>
        </w:rPr>
      </w:pPr>
    </w:p>
    <w:p w:rsidR="00D24EC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lastRenderedPageBreak/>
        <w:t>Implementar innovaciones y dar el respectivo seguimiento hasta garantizar el acercamiento de los servicios a los usuarios, para atenderlo de manera personalizada y con eficiencia.</w:t>
      </w:r>
    </w:p>
    <w:p w:rsidR="00D35DE9" w:rsidRPr="00E55131" w:rsidRDefault="00D35DE9" w:rsidP="00D35DE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 xml:space="preserve">Plantear políticas y estrategias de administración, </w:t>
      </w:r>
      <w:r w:rsidRPr="00982FF8">
        <w:rPr>
          <w:rFonts w:ascii="Bookman Old Style" w:hAnsi="Bookman Old Style"/>
          <w:i w:val="0"/>
          <w:sz w:val="20"/>
        </w:rPr>
        <w:t>a fin de</w:t>
      </w:r>
      <w:r w:rsidRPr="005B4142">
        <w:rPr>
          <w:rFonts w:ascii="Bookman Old Style" w:hAnsi="Bookman Old Style"/>
          <w:i w:val="0"/>
          <w:sz w:val="20"/>
        </w:rPr>
        <w:t xml:space="preserve"> </w:t>
      </w:r>
      <w:r w:rsidR="00A2348F">
        <w:rPr>
          <w:rFonts w:ascii="Bookman Old Style" w:hAnsi="Bookman Old Style"/>
          <w:i w:val="0"/>
          <w:sz w:val="20"/>
        </w:rPr>
        <w:t xml:space="preserve">que </w:t>
      </w:r>
      <w:r w:rsidRPr="005B4142">
        <w:rPr>
          <w:rFonts w:ascii="Bookman Old Style" w:hAnsi="Bookman Old Style"/>
          <w:i w:val="0"/>
          <w:sz w:val="20"/>
        </w:rPr>
        <w:t>permitan establecer mecanismos para la solución de problemas.</w:t>
      </w:r>
    </w:p>
    <w:p w:rsidR="00E36AE4" w:rsidRPr="00E55131" w:rsidRDefault="00E36AE4" w:rsidP="009153D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</w:t>
      </w:r>
      <w:r w:rsidR="00982FF8">
        <w:rPr>
          <w:rFonts w:ascii="Bookman Old Style" w:hAnsi="Bookman Old Style"/>
          <w:i w:val="0"/>
          <w:sz w:val="20"/>
        </w:rPr>
        <w:t xml:space="preserve">objetivo </w:t>
      </w:r>
      <w:r w:rsidRPr="005B4142">
        <w:rPr>
          <w:rFonts w:ascii="Bookman Old Style" w:hAnsi="Bookman Old Style"/>
          <w:i w:val="0"/>
          <w:sz w:val="20"/>
        </w:rPr>
        <w:t xml:space="preserve">que sirva de instrumento para el desarrollo de las actividades del área. </w:t>
      </w:r>
    </w:p>
    <w:p w:rsidR="00E36AE4" w:rsidRPr="00E55131" w:rsidRDefault="00E36AE4" w:rsidP="009153D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36AE4" w:rsidRPr="00E55131" w:rsidRDefault="00E36AE4" w:rsidP="009153DD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E36AE4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 xml:space="preserve">Desarrollar y aplicar sistemas de control interno, para la adecuada administración del trabajo de la División. </w:t>
      </w:r>
    </w:p>
    <w:p w:rsidR="005B4142" w:rsidRPr="00E55131" w:rsidRDefault="005B4142" w:rsidP="00D35DE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E36AE4" w:rsidRPr="005B4142" w:rsidRDefault="005B4142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Man</w:t>
      </w:r>
      <w:r w:rsidR="00E36AE4" w:rsidRPr="005B4142">
        <w:rPr>
          <w:rFonts w:ascii="Bookman Old Style" w:hAnsi="Bookman Old Style"/>
          <w:i w:val="0"/>
          <w:sz w:val="20"/>
        </w:rPr>
        <w:t>tener informado al personal de los nuevos procedimientos implementados para conocer, aplicar y hacer cumplir los procesos, normas y políticas de trabajo del I</w:t>
      </w:r>
      <w:r w:rsidR="00A2348F">
        <w:rPr>
          <w:rFonts w:ascii="Bookman Old Style" w:hAnsi="Bookman Old Style"/>
          <w:i w:val="0"/>
          <w:sz w:val="20"/>
        </w:rPr>
        <w:t>nstituto</w:t>
      </w:r>
      <w:r w:rsidR="00E36AE4" w:rsidRPr="005B4142">
        <w:rPr>
          <w:rFonts w:ascii="Bookman Old Style" w:hAnsi="Bookman Old Style"/>
          <w:i w:val="0"/>
          <w:sz w:val="20"/>
        </w:rPr>
        <w:t>.</w:t>
      </w:r>
    </w:p>
    <w:p w:rsidR="00E36AE4" w:rsidRPr="00E55131" w:rsidRDefault="00E36AE4" w:rsidP="00D35DE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E36AE4" w:rsidRPr="00E55131" w:rsidRDefault="00E36AE4" w:rsidP="00D35DE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E36AE4" w:rsidRPr="00E55131" w:rsidRDefault="00E36AE4" w:rsidP="00D35DE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E36AE4" w:rsidRPr="00E55131" w:rsidRDefault="00E36AE4" w:rsidP="00D35DE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E36AE4" w:rsidRPr="00982FF8" w:rsidRDefault="00E36AE4" w:rsidP="00D35DE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E36AE4" w:rsidRPr="00982FF8" w:rsidRDefault="00E36AE4" w:rsidP="00D35DE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E36AE4" w:rsidRPr="005B4142" w:rsidRDefault="00E36AE4" w:rsidP="005D60AF">
      <w:pPr>
        <w:numPr>
          <w:ilvl w:val="0"/>
          <w:numId w:val="5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5B4142">
        <w:rPr>
          <w:rFonts w:ascii="Bookman Old Style" w:hAnsi="Bookman Old Style"/>
          <w:i w:val="0"/>
          <w:sz w:val="20"/>
        </w:rPr>
        <w:t xml:space="preserve">Realizar otras actividades asignadas por la jefatura inmediata y/o Administración Superior. </w:t>
      </w:r>
    </w:p>
    <w:p w:rsidR="00982FF8" w:rsidRPr="009B7B6E" w:rsidRDefault="00982FF8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9B7B6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540ED7" w:rsidRDefault="002E08B3" w:rsidP="005B4142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B4142" w:rsidRPr="0091004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540ED7" w:rsidRPr="0091004B">
        <w:rPr>
          <w:rFonts w:ascii="Bookman Old Style" w:hAnsi="Bookman Old Style" w:cs="Arial"/>
          <w:i w:val="0"/>
          <w:iCs/>
          <w:spacing w:val="-3"/>
          <w:sz w:val="20"/>
        </w:rPr>
        <w:t>mando en los siguientes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E36AE4" w:rsidRPr="00982FF8" w:rsidRDefault="00E36AE4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36AE4" w:rsidRPr="003D4ABC" w:rsidRDefault="00E36AE4" w:rsidP="00982FF8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3D4ABC">
        <w:rPr>
          <w:rFonts w:ascii="Bookman Old Style" w:hAnsi="Bookman Old Style" w:cs="Arial"/>
          <w:i w:val="0"/>
          <w:iCs/>
          <w:spacing w:val="-3"/>
          <w:sz w:val="20"/>
        </w:rPr>
        <w:t>Jefe de Dep</w:t>
      </w:r>
      <w:r w:rsidR="00E453ED" w:rsidRPr="003D4ABC">
        <w:rPr>
          <w:rFonts w:ascii="Bookman Old Style" w:hAnsi="Bookman Old Style" w:cs="Arial"/>
          <w:i w:val="0"/>
          <w:iCs/>
          <w:spacing w:val="-3"/>
          <w:sz w:val="20"/>
        </w:rPr>
        <w:t>ar</w:t>
      </w:r>
      <w:r w:rsidRPr="003D4ABC"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="00E453ED" w:rsidRPr="003D4ABC">
        <w:rPr>
          <w:rFonts w:ascii="Bookman Old Style" w:hAnsi="Bookman Old Style" w:cs="Arial"/>
          <w:i w:val="0"/>
          <w:iCs/>
          <w:spacing w:val="-3"/>
          <w:sz w:val="20"/>
        </w:rPr>
        <w:t>amento</w:t>
      </w:r>
      <w:r w:rsidRPr="003D4ABC">
        <w:rPr>
          <w:rFonts w:ascii="Bookman Old Style" w:hAnsi="Bookman Old Style" w:cs="Arial"/>
          <w:i w:val="0"/>
          <w:iCs/>
          <w:spacing w:val="-3"/>
          <w:sz w:val="20"/>
        </w:rPr>
        <w:t xml:space="preserve"> Afiliación </w:t>
      </w:r>
      <w:r w:rsidR="003D4ABC" w:rsidRPr="003D4ABC">
        <w:rPr>
          <w:rFonts w:ascii="Bookman Old Style" w:hAnsi="Bookman Old Style" w:cs="Arial"/>
          <w:i w:val="0"/>
          <w:iCs/>
          <w:spacing w:val="-3"/>
          <w:sz w:val="20"/>
        </w:rPr>
        <w:t>y Recaudación</w:t>
      </w:r>
      <w:r w:rsidR="0009439D" w:rsidRPr="003D4AB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6AE4" w:rsidRPr="003D4ABC" w:rsidRDefault="00E36AE4" w:rsidP="00982FF8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3D4ABC"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 w:rsidR="00E453ED" w:rsidRPr="003D4ABC">
        <w:rPr>
          <w:rFonts w:ascii="Bookman Old Style" w:hAnsi="Bookman Old Style" w:cs="Arial"/>
          <w:i w:val="0"/>
          <w:iCs/>
          <w:spacing w:val="-3"/>
          <w:sz w:val="20"/>
        </w:rPr>
        <w:t>Departamento</w:t>
      </w:r>
      <w:r w:rsidRPr="003D4ABC">
        <w:rPr>
          <w:rFonts w:ascii="Bookman Old Style" w:hAnsi="Bookman Old Style" w:cs="Arial"/>
          <w:i w:val="0"/>
          <w:iCs/>
          <w:spacing w:val="-3"/>
          <w:sz w:val="20"/>
        </w:rPr>
        <w:t xml:space="preserve"> Beneficios Económicos</w:t>
      </w:r>
      <w:r w:rsidR="0009439D" w:rsidRPr="003D4AB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4ABC" w:rsidRPr="003D4ABC" w:rsidRDefault="003D4ABC" w:rsidP="00982FF8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3D4ABC">
        <w:rPr>
          <w:rFonts w:ascii="Bookman Old Style" w:hAnsi="Bookman Old Style" w:cs="Arial"/>
          <w:i w:val="0"/>
          <w:iCs/>
          <w:spacing w:val="-3"/>
          <w:sz w:val="20"/>
        </w:rPr>
        <w:t xml:space="preserve">Jefe de Departamento </w:t>
      </w:r>
      <w:r w:rsidRPr="003D4ABC">
        <w:rPr>
          <w:rFonts w:ascii="Bookman Old Style" w:hAnsi="Bookman Old Style" w:cs="Arial"/>
          <w:i w:val="0"/>
          <w:iCs/>
          <w:spacing w:val="-3"/>
          <w:sz w:val="20"/>
        </w:rPr>
        <w:t>de Inspección.</w:t>
      </w:r>
    </w:p>
    <w:p w:rsidR="003D4ABC" w:rsidRPr="006C6E7A" w:rsidRDefault="003D4ABC" w:rsidP="00982FF8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de Recuperación Prejudicial.</w:t>
      </w:r>
    </w:p>
    <w:p w:rsidR="00E36AE4" w:rsidRPr="006C6E7A" w:rsidRDefault="00E36AE4" w:rsidP="00982FF8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E36AE4">
        <w:rPr>
          <w:rFonts w:ascii="Bookman Old Style" w:hAnsi="Bookman Old Style" w:cs="Arial"/>
          <w:i w:val="0"/>
          <w:iCs/>
          <w:spacing w:val="-3"/>
          <w:sz w:val="20"/>
        </w:rPr>
        <w:t>Jefe de Sucursal Administrativa</w:t>
      </w:r>
      <w:r w:rsidR="00BA39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6AE4" w:rsidRDefault="00E36AE4" w:rsidP="00982FF8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E36AE4">
        <w:rPr>
          <w:rFonts w:ascii="Bookman Old Style" w:hAnsi="Bookman Old Style" w:cs="Arial"/>
          <w:i w:val="0"/>
          <w:iCs/>
          <w:spacing w:val="-3"/>
          <w:sz w:val="20"/>
        </w:rPr>
        <w:t>Jefe de Agencia</w:t>
      </w:r>
      <w:r w:rsidR="00BA39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397E" w:rsidRPr="00BA397E" w:rsidRDefault="00BA397E" w:rsidP="00982FF8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A41DB9" w:rsidRPr="00326FCF" w:rsidRDefault="00A41DB9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982FF8" w:rsidRPr="00982FF8" w:rsidRDefault="00982FF8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82FF8" w:rsidRDefault="00432BBF" w:rsidP="000E31F4">
      <w:pPr>
        <w:suppressAutoHyphens/>
        <w:rPr>
          <w:sz w:val="14"/>
        </w:rPr>
      </w:pPr>
    </w:p>
    <w:p w:rsidR="00432BBF" w:rsidRDefault="00432BBF" w:rsidP="005D60AF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129FC" w:rsidRPr="00BB6331" w:rsidRDefault="004129FC" w:rsidP="00686678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129FC" w:rsidRPr="007F3AC4" w:rsidRDefault="0037110E" w:rsidP="00E55131">
      <w:pPr>
        <w:pStyle w:val="Prrafodelista"/>
        <w:numPr>
          <w:ilvl w:val="0"/>
          <w:numId w:val="9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7F3AC4">
        <w:rPr>
          <w:rFonts w:ascii="Bookman Old Style" w:hAnsi="Bookman Old Style" w:cs="Arial"/>
          <w:i w:val="0"/>
          <w:iCs/>
          <w:color w:val="000000" w:themeColor="text1"/>
          <w:sz w:val="20"/>
        </w:rPr>
        <w:t>D</w:t>
      </w:r>
      <w:r w:rsidR="004129FC" w:rsidRPr="007F3AC4">
        <w:rPr>
          <w:rFonts w:ascii="Bookman Old Style" w:hAnsi="Bookman Old Style" w:cs="Arial"/>
          <w:i w:val="0"/>
          <w:iCs/>
          <w:color w:val="000000" w:themeColor="text1"/>
          <w:sz w:val="20"/>
        </w:rPr>
        <w:t>irección efectiva del proceso de inscripción de patronos, trabajadores, pensionados y sus beneficiarios.</w:t>
      </w:r>
    </w:p>
    <w:p w:rsidR="00D10447" w:rsidRPr="007F3AC4" w:rsidRDefault="003D4ABC" w:rsidP="00E55131">
      <w:pPr>
        <w:pStyle w:val="Prrafodelista"/>
        <w:numPr>
          <w:ilvl w:val="0"/>
          <w:numId w:val="9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>Supervisión oportuna de la recaudación y control de ingresos por cotizaciones.</w:t>
      </w:r>
    </w:p>
    <w:p w:rsidR="007F3AC4" w:rsidRPr="007F3AC4" w:rsidRDefault="007F3AC4" w:rsidP="00E55131">
      <w:pPr>
        <w:pStyle w:val="Prrafodelista"/>
        <w:numPr>
          <w:ilvl w:val="0"/>
          <w:numId w:val="9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7F3AC4">
        <w:rPr>
          <w:rFonts w:ascii="Bookman Old Style" w:hAnsi="Bookman Old Style" w:cs="Arial"/>
          <w:i w:val="0"/>
          <w:iCs/>
          <w:color w:val="000000" w:themeColor="text1"/>
          <w:sz w:val="20"/>
        </w:rPr>
        <w:lastRenderedPageBreak/>
        <w:t>Planeación efectiva de acciones orientadas a la Recuperación de Mora.</w:t>
      </w:r>
    </w:p>
    <w:p w:rsidR="003D4ABC" w:rsidRPr="007F3AC4" w:rsidRDefault="003D4ABC" w:rsidP="003D4ABC">
      <w:pPr>
        <w:pStyle w:val="Prrafodelista"/>
        <w:numPr>
          <w:ilvl w:val="0"/>
          <w:numId w:val="9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7F3AC4">
        <w:rPr>
          <w:rFonts w:ascii="Bookman Old Style" w:hAnsi="Bookman Old Style" w:cs="Arial"/>
          <w:i w:val="0"/>
          <w:iCs/>
          <w:color w:val="000000" w:themeColor="text1"/>
          <w:sz w:val="20"/>
        </w:rPr>
        <w:t>Planificación y dirección efectiva de las inspecciones obrero-patronales.</w:t>
      </w:r>
    </w:p>
    <w:p w:rsidR="00742C4A" w:rsidRPr="00742C4A" w:rsidRDefault="00742C4A" w:rsidP="00E55131">
      <w:pPr>
        <w:pStyle w:val="Prrafodelista"/>
        <w:numPr>
          <w:ilvl w:val="0"/>
          <w:numId w:val="9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742C4A">
        <w:rPr>
          <w:rFonts w:ascii="Bookman Old Style" w:hAnsi="Bookman Old Style" w:cs="Arial"/>
          <w:i w:val="0"/>
          <w:iCs/>
          <w:color w:val="000000" w:themeColor="text1"/>
          <w:sz w:val="20"/>
        </w:rPr>
        <w:t>Dirección oportuna del proceso de recepción, emisión y entrega de pago de subsidios.</w:t>
      </w:r>
    </w:p>
    <w:p w:rsidR="00742C4A" w:rsidRPr="00742C4A" w:rsidRDefault="00742C4A" w:rsidP="00E55131">
      <w:pPr>
        <w:pStyle w:val="Prrafodelista"/>
        <w:numPr>
          <w:ilvl w:val="0"/>
          <w:numId w:val="9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742C4A">
        <w:rPr>
          <w:rFonts w:ascii="Bookman Old Style" w:hAnsi="Bookman Old Style" w:cs="Arial"/>
          <w:i w:val="0"/>
          <w:iCs/>
          <w:color w:val="000000" w:themeColor="text1"/>
          <w:sz w:val="20"/>
        </w:rPr>
        <w:t>Coordinación oportuna de la acreditación de derechos a prestaciones económicas y servicios.</w:t>
      </w:r>
    </w:p>
    <w:p w:rsidR="00742C4A" w:rsidRPr="00742C4A" w:rsidRDefault="00742C4A" w:rsidP="00E55131">
      <w:pPr>
        <w:pStyle w:val="Prrafodelista"/>
        <w:numPr>
          <w:ilvl w:val="0"/>
          <w:numId w:val="9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Control oportuno </w:t>
      </w:r>
      <w:r w:rsidRPr="00742C4A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del pago </w:t>
      </w: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de </w:t>
      </w:r>
      <w:r w:rsidRPr="00742C4A">
        <w:rPr>
          <w:rFonts w:ascii="Bookman Old Style" w:hAnsi="Bookman Old Style" w:cs="Arial"/>
          <w:i w:val="0"/>
          <w:iCs/>
          <w:color w:val="000000" w:themeColor="text1"/>
          <w:sz w:val="20"/>
        </w:rPr>
        <w:t>Pensiones por Riesgo Profesionales y Auxilios de Sepelio.</w:t>
      </w:r>
    </w:p>
    <w:p w:rsidR="004129FC" w:rsidRPr="00FC7810" w:rsidRDefault="004129FC" w:rsidP="00686678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DF76CB" w:rsidRDefault="00432BBF" w:rsidP="005D60AF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B0DE4" w:rsidRDefault="008B0DE4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8B0DE4" w:rsidRDefault="008B0DE4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B0DE4" w:rsidRPr="00081644" w:rsidRDefault="008B0DE4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B0DE4" w:rsidRDefault="008B0DE4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DF76CB" w:rsidRDefault="00DF76CB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711D5A" w:rsidRPr="00FC7810" w:rsidRDefault="00711D5A" w:rsidP="00341516">
      <w:pPr>
        <w:tabs>
          <w:tab w:val="left" w:pos="567"/>
          <w:tab w:val="left" w:pos="851"/>
        </w:tabs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B7B6E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12"/>
          <w:lang w:val="es-ES"/>
        </w:rPr>
      </w:pPr>
    </w:p>
    <w:p w:rsidR="00432BBF" w:rsidRPr="00F57C7F" w:rsidRDefault="00432BBF" w:rsidP="00FC781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578A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FC781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FC781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828F1">
        <w:rPr>
          <w:rFonts w:ascii="Bookman Old Style" w:hAnsi="Bookman Old Style" w:cs="Tahoma"/>
          <w:i w:val="0"/>
          <w:sz w:val="20"/>
          <w:lang w:val="es-CL"/>
        </w:rPr>
        <w:t>I</w:t>
      </w:r>
      <w:r w:rsidR="00FE777B">
        <w:rPr>
          <w:rFonts w:ascii="Bookman Old Style" w:hAnsi="Bookman Old Style" w:cs="Tahoma"/>
          <w:i w:val="0"/>
          <w:sz w:val="20"/>
          <w:lang w:val="es-CL"/>
        </w:rPr>
        <w:t>nformación confidencial.</w:t>
      </w:r>
    </w:p>
    <w:p w:rsidR="00432BBF" w:rsidRPr="00F57C7F" w:rsidRDefault="00432BBF" w:rsidP="00FC781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C578A3" w:rsidRPr="0003756A" w:rsidRDefault="00C578A3" w:rsidP="00FC781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711D5A" w:rsidRPr="00FC7810" w:rsidRDefault="00711D5A" w:rsidP="000E31F4">
      <w:pPr>
        <w:suppressAutoHyphens/>
        <w:rPr>
          <w:i w:val="0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9B7B6E" w:rsidRDefault="00432BBF" w:rsidP="000E31F4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432BBF" w:rsidRDefault="00CE58A4" w:rsidP="005D60AF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3F7BCD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FC7810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7D1274" w:rsidRPr="00900E17" w:rsidRDefault="001B2A8B" w:rsidP="00270A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D1274" w:rsidRPr="00900E17">
        <w:rPr>
          <w:rFonts w:ascii="Bookman Old Style" w:hAnsi="Bookman Old Style" w:cs="Arial"/>
          <w:i w:val="0"/>
          <w:iCs/>
          <w:sz w:val="20"/>
        </w:rPr>
        <w:t xml:space="preserve">Administración de Empresas, </w:t>
      </w:r>
      <w:r>
        <w:rPr>
          <w:rFonts w:ascii="Bookman Old Style" w:hAnsi="Bookman Old Style" w:cs="Arial"/>
          <w:i w:val="0"/>
          <w:iCs/>
          <w:sz w:val="20"/>
        </w:rPr>
        <w:t>Ciencias Jurídicas,</w:t>
      </w:r>
      <w:r w:rsidR="007D1274" w:rsidRPr="00900E17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Contaduría Pública o Economía</w:t>
      </w:r>
      <w:r w:rsidR="007D1274" w:rsidRPr="00900E17">
        <w:rPr>
          <w:rFonts w:ascii="Bookman Old Style" w:hAnsi="Bookman Old Style" w:cs="Arial"/>
          <w:i w:val="0"/>
          <w:iCs/>
          <w:sz w:val="20"/>
        </w:rPr>
        <w:t xml:space="preserve">.  </w:t>
      </w:r>
    </w:p>
    <w:p w:rsidR="00C404F4" w:rsidRPr="00FC7810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CE58A4" w:rsidP="005D60AF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FC7810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6A662A" w:rsidRPr="003F7BCD" w:rsidRDefault="00354BBE" w:rsidP="003F7BC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26FCF" w:rsidRPr="005D60AF" w:rsidRDefault="00326FCF" w:rsidP="00D35D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55131" w:rsidRDefault="00C404F4" w:rsidP="00F55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479FD" w:rsidRPr="00E55131" w:rsidRDefault="00811700" w:rsidP="00E55131">
      <w:pPr>
        <w:pStyle w:val="Prrafodelista"/>
        <w:numPr>
          <w:ilvl w:val="0"/>
          <w:numId w:val="1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5131">
        <w:rPr>
          <w:rFonts w:ascii="Bookman Old Style" w:hAnsi="Bookman Old Style" w:cs="Arial"/>
          <w:i w:val="0"/>
          <w:iCs/>
          <w:sz w:val="20"/>
        </w:rPr>
        <w:t xml:space="preserve">Maestría o </w:t>
      </w:r>
      <w:r w:rsidR="00A2348F" w:rsidRPr="00E55131">
        <w:rPr>
          <w:rFonts w:ascii="Bookman Old Style" w:hAnsi="Bookman Old Style" w:cs="Arial"/>
          <w:i w:val="0"/>
          <w:iCs/>
          <w:sz w:val="20"/>
        </w:rPr>
        <w:t>D</w:t>
      </w:r>
      <w:r w:rsidRPr="00E55131">
        <w:rPr>
          <w:rFonts w:ascii="Bookman Old Style" w:hAnsi="Bookman Old Style" w:cs="Arial"/>
          <w:i w:val="0"/>
          <w:iCs/>
          <w:sz w:val="20"/>
        </w:rPr>
        <w:t>iplomado con enfoque administrativo.</w:t>
      </w:r>
    </w:p>
    <w:p w:rsidR="003F7BCD" w:rsidRPr="00FC7810" w:rsidRDefault="003F7BCD" w:rsidP="00F557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5D60AF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C7810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7D1274" w:rsidRPr="00270AA7" w:rsidRDefault="00432BBF" w:rsidP="005D60AF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D1274" w:rsidRPr="00270AA7">
        <w:rPr>
          <w:rFonts w:ascii="Bookman Old Style" w:hAnsi="Bookman Old Style" w:cs="Arial"/>
          <w:i w:val="0"/>
          <w:iCs/>
          <w:sz w:val="20"/>
        </w:rPr>
        <w:t xml:space="preserve">Tres años, en puestos de </w:t>
      </w:r>
      <w:r w:rsidR="005D60AF">
        <w:rPr>
          <w:rFonts w:ascii="Bookman Old Style" w:hAnsi="Bookman Old Style" w:cs="Arial"/>
          <w:i w:val="0"/>
          <w:iCs/>
          <w:sz w:val="20"/>
        </w:rPr>
        <w:t xml:space="preserve">coordinación o </w:t>
      </w:r>
      <w:r w:rsidR="007D1274" w:rsidRPr="00270AA7">
        <w:rPr>
          <w:rFonts w:ascii="Bookman Old Style" w:hAnsi="Bookman Old Style" w:cs="Arial"/>
          <w:i w:val="0"/>
          <w:iCs/>
          <w:sz w:val="20"/>
        </w:rPr>
        <w:t>jefatura</w:t>
      </w:r>
      <w:r w:rsidR="005D60AF">
        <w:rPr>
          <w:rFonts w:ascii="Bookman Old Style" w:hAnsi="Bookman Old Style" w:cs="Arial"/>
          <w:i w:val="0"/>
          <w:iCs/>
          <w:sz w:val="20"/>
        </w:rPr>
        <w:t xml:space="preserve">, preferentemente en </w:t>
      </w:r>
      <w:r w:rsidR="007D1274" w:rsidRPr="00270AA7">
        <w:rPr>
          <w:rFonts w:ascii="Bookman Old Style" w:hAnsi="Bookman Old Style" w:cs="Arial"/>
          <w:i w:val="0"/>
          <w:iCs/>
          <w:sz w:val="20"/>
        </w:rPr>
        <w:t xml:space="preserve"> áreas administrativas.</w:t>
      </w:r>
    </w:p>
    <w:p w:rsidR="00996827" w:rsidRPr="00FC7810" w:rsidRDefault="00996827" w:rsidP="0099682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35DE9" w:rsidRDefault="000F7761" w:rsidP="005D60AF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D60AF" w:rsidRPr="00711D5A" w:rsidRDefault="005D60AF" w:rsidP="005D60AF">
      <w:pPr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504E" w:rsidRPr="0070504E" w:rsidRDefault="0070504E" w:rsidP="00FC781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711D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1D5A" w:rsidRPr="00FC7810" w:rsidRDefault="00711D5A" w:rsidP="00963D28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C7810" w:rsidRPr="00FC7810" w:rsidRDefault="00DA122E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8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</w:t>
      </w:r>
    </w:p>
    <w:p w:rsidR="00432BBF" w:rsidRPr="00B620CE" w:rsidRDefault="00DA122E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="00FC7810"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345" w:rsidRDefault="00F92345">
      <w:pPr>
        <w:spacing w:line="20" w:lineRule="exact"/>
      </w:pPr>
    </w:p>
  </w:endnote>
  <w:endnote w:type="continuationSeparator" w:id="0">
    <w:p w:rsidR="00F92345" w:rsidRDefault="00F92345"/>
  </w:endnote>
  <w:endnote w:type="continuationNotice" w:id="1">
    <w:p w:rsidR="00F92345" w:rsidRDefault="00F923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DE4" w:rsidRDefault="008B0DE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B0DE4" w:rsidRDefault="008B0DE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DE4" w:rsidRDefault="008B0DE4" w:rsidP="00D24EC2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6225C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B0DE4" w:rsidRPr="00B425FF" w:rsidTr="00D05D87">
      <w:tc>
        <w:tcPr>
          <w:tcW w:w="10190" w:type="dxa"/>
          <w:tcBorders>
            <w:top w:val="single" w:sz="18" w:space="0" w:color="808080"/>
          </w:tcBorders>
        </w:tcPr>
        <w:p w:rsidR="008B0DE4" w:rsidRPr="00D05D87" w:rsidRDefault="008B0DE4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8B0DE4" w:rsidRPr="00B425FF" w:rsidRDefault="008B0DE4" w:rsidP="00D05D87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F55726">
      <w:rPr>
        <w:rFonts w:ascii="Bookman Old Style" w:hAnsi="Bookman Old Style"/>
        <w:i w:val="0"/>
        <w:sz w:val="16"/>
        <w:szCs w:val="16"/>
        <w:lang w:val="es-SV" w:eastAsia="en-US"/>
      </w:rPr>
      <w:t>Enero 201</w:t>
    </w:r>
    <w:r w:rsidR="00395C4B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B0DE4">
      <w:tc>
        <w:tcPr>
          <w:tcW w:w="5950" w:type="dxa"/>
        </w:tcPr>
        <w:p w:rsidR="008B0DE4" w:rsidRDefault="008B0DE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B0DE4" w:rsidRDefault="008B0DE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B0DE4" w:rsidRDefault="008B0DE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B0DE4" w:rsidRDefault="008B0DE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B0DE4" w:rsidRDefault="008B0DE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B0DE4" w:rsidRDefault="008B0DE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B0DE4" w:rsidRDefault="008B0DE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345" w:rsidRDefault="00F92345">
      <w:r>
        <w:separator/>
      </w:r>
    </w:p>
  </w:footnote>
  <w:footnote w:type="continuationSeparator" w:id="0">
    <w:p w:rsidR="00F92345" w:rsidRDefault="00F92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DE4" w:rsidRDefault="008B0DE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B0DE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B0DE4" w:rsidRDefault="008B0D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B0DE4" w:rsidRPr="00B47612" w:rsidRDefault="008B0D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79DC8C6" wp14:editId="7B2C41C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B0DE4" w:rsidRPr="00B47612" w:rsidRDefault="00623C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8B0DE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8B0DE4" w:rsidRPr="00B47612" w:rsidRDefault="008B0D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B0DE4" w:rsidRDefault="008B0DE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B0DE4" w:rsidRPr="00B47612" w:rsidRDefault="008B0DE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B0DE4" w:rsidRPr="00B47612" w:rsidRDefault="008B0DE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B0DE4" w:rsidRDefault="008B0DE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DE4" w:rsidRDefault="008B0DE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6BE42DDB" wp14:editId="2BC01E2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B0DE4" w:rsidRDefault="0006225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8B0DE4" w:rsidRDefault="008B0DE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8B0DE4">
      <w:rPr>
        <w:rFonts w:ascii="Arial" w:hAnsi="Arial" w:cs="Arial"/>
        <w:i w:val="0"/>
        <w:iCs/>
        <w:sz w:val="16"/>
      </w:rPr>
      <w:tab/>
    </w:r>
    <w:r w:rsidR="008B0DE4">
      <w:rPr>
        <w:rFonts w:ascii="Arial" w:hAnsi="Arial" w:cs="Arial"/>
        <w:i w:val="0"/>
        <w:iCs/>
        <w:sz w:val="16"/>
      </w:rPr>
      <w:tab/>
      <w:t>Descripción del Puesto de Trabajo</w:t>
    </w:r>
  </w:p>
  <w:p w:rsidR="008B0DE4" w:rsidRDefault="008B0DE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B0DE4" w:rsidRDefault="008B0DE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B0DE4" w:rsidRDefault="0006225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8B0DE4" w:rsidRDefault="008B0DE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20A4904"/>
    <w:multiLevelType w:val="hybridMultilevel"/>
    <w:tmpl w:val="E77AD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D46CD4"/>
    <w:multiLevelType w:val="hybridMultilevel"/>
    <w:tmpl w:val="96A2333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8141AB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B8B4CC7"/>
    <w:multiLevelType w:val="hybridMultilevel"/>
    <w:tmpl w:val="728A9952"/>
    <w:lvl w:ilvl="0" w:tplc="04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1E12B2"/>
    <w:multiLevelType w:val="hybridMultilevel"/>
    <w:tmpl w:val="B922E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2E4D"/>
    <w:rsid w:val="0001164D"/>
    <w:rsid w:val="0002058A"/>
    <w:rsid w:val="00023937"/>
    <w:rsid w:val="00030B19"/>
    <w:rsid w:val="00036757"/>
    <w:rsid w:val="00041C83"/>
    <w:rsid w:val="00043087"/>
    <w:rsid w:val="000503CF"/>
    <w:rsid w:val="00051B76"/>
    <w:rsid w:val="00057966"/>
    <w:rsid w:val="00057EC2"/>
    <w:rsid w:val="0006225C"/>
    <w:rsid w:val="000675C9"/>
    <w:rsid w:val="00075D3D"/>
    <w:rsid w:val="0007694C"/>
    <w:rsid w:val="0007793C"/>
    <w:rsid w:val="00082D44"/>
    <w:rsid w:val="000833C5"/>
    <w:rsid w:val="00085FA2"/>
    <w:rsid w:val="0009439D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3C4F"/>
    <w:rsid w:val="000D795B"/>
    <w:rsid w:val="000D7A69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375E"/>
    <w:rsid w:val="00164CA8"/>
    <w:rsid w:val="00172F3B"/>
    <w:rsid w:val="00175F13"/>
    <w:rsid w:val="0018073C"/>
    <w:rsid w:val="00190B6B"/>
    <w:rsid w:val="001911FB"/>
    <w:rsid w:val="001A05D7"/>
    <w:rsid w:val="001A3F13"/>
    <w:rsid w:val="001A456B"/>
    <w:rsid w:val="001B1E1A"/>
    <w:rsid w:val="001B2A8B"/>
    <w:rsid w:val="001C197F"/>
    <w:rsid w:val="001C1CF2"/>
    <w:rsid w:val="001C32FC"/>
    <w:rsid w:val="001C591A"/>
    <w:rsid w:val="001D6481"/>
    <w:rsid w:val="001D6B20"/>
    <w:rsid w:val="001E14C2"/>
    <w:rsid w:val="002043A1"/>
    <w:rsid w:val="002055BD"/>
    <w:rsid w:val="00206892"/>
    <w:rsid w:val="002208E4"/>
    <w:rsid w:val="002237EF"/>
    <w:rsid w:val="00227605"/>
    <w:rsid w:val="002344F1"/>
    <w:rsid w:val="00234FD8"/>
    <w:rsid w:val="0025032E"/>
    <w:rsid w:val="002513AF"/>
    <w:rsid w:val="00254532"/>
    <w:rsid w:val="00265063"/>
    <w:rsid w:val="00270AA7"/>
    <w:rsid w:val="002813AE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08B3"/>
    <w:rsid w:val="002E7C49"/>
    <w:rsid w:val="002F1DFA"/>
    <w:rsid w:val="003009B1"/>
    <w:rsid w:val="00313203"/>
    <w:rsid w:val="00316FC1"/>
    <w:rsid w:val="00320A00"/>
    <w:rsid w:val="00320D6D"/>
    <w:rsid w:val="003237C8"/>
    <w:rsid w:val="00326EF0"/>
    <w:rsid w:val="00326FCF"/>
    <w:rsid w:val="00327C15"/>
    <w:rsid w:val="00331A3B"/>
    <w:rsid w:val="00341516"/>
    <w:rsid w:val="003435A3"/>
    <w:rsid w:val="00343C4B"/>
    <w:rsid w:val="0035032C"/>
    <w:rsid w:val="00354147"/>
    <w:rsid w:val="003546A1"/>
    <w:rsid w:val="00354BBE"/>
    <w:rsid w:val="0037110E"/>
    <w:rsid w:val="00380A8F"/>
    <w:rsid w:val="00380F69"/>
    <w:rsid w:val="00381911"/>
    <w:rsid w:val="00383442"/>
    <w:rsid w:val="0039071A"/>
    <w:rsid w:val="003917E4"/>
    <w:rsid w:val="00393014"/>
    <w:rsid w:val="003942C0"/>
    <w:rsid w:val="00395C4B"/>
    <w:rsid w:val="003A0CC4"/>
    <w:rsid w:val="003A7940"/>
    <w:rsid w:val="003B000A"/>
    <w:rsid w:val="003B20CA"/>
    <w:rsid w:val="003B6F6F"/>
    <w:rsid w:val="003C3D1C"/>
    <w:rsid w:val="003C7680"/>
    <w:rsid w:val="003D4ABC"/>
    <w:rsid w:val="003D5D3F"/>
    <w:rsid w:val="003D6DE4"/>
    <w:rsid w:val="003F28D7"/>
    <w:rsid w:val="003F7BCD"/>
    <w:rsid w:val="00401676"/>
    <w:rsid w:val="004021C4"/>
    <w:rsid w:val="004051C1"/>
    <w:rsid w:val="004128C7"/>
    <w:rsid w:val="004129FC"/>
    <w:rsid w:val="00412A73"/>
    <w:rsid w:val="00414B4F"/>
    <w:rsid w:val="004221A8"/>
    <w:rsid w:val="0042253D"/>
    <w:rsid w:val="00424211"/>
    <w:rsid w:val="00432BBF"/>
    <w:rsid w:val="00432F3B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1DFB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2E9A"/>
    <w:rsid w:val="005166BD"/>
    <w:rsid w:val="005208A9"/>
    <w:rsid w:val="00521283"/>
    <w:rsid w:val="00525153"/>
    <w:rsid w:val="00526791"/>
    <w:rsid w:val="00540076"/>
    <w:rsid w:val="00540ED7"/>
    <w:rsid w:val="00546EA0"/>
    <w:rsid w:val="00552E4D"/>
    <w:rsid w:val="005611D8"/>
    <w:rsid w:val="005728CD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4142"/>
    <w:rsid w:val="005B7300"/>
    <w:rsid w:val="005B7AC3"/>
    <w:rsid w:val="005C55DC"/>
    <w:rsid w:val="005D54E6"/>
    <w:rsid w:val="005D60AF"/>
    <w:rsid w:val="005F51C6"/>
    <w:rsid w:val="005F5C60"/>
    <w:rsid w:val="005F60D9"/>
    <w:rsid w:val="00604080"/>
    <w:rsid w:val="00607F83"/>
    <w:rsid w:val="00623CE4"/>
    <w:rsid w:val="00624231"/>
    <w:rsid w:val="0064094F"/>
    <w:rsid w:val="00656AC4"/>
    <w:rsid w:val="006630A2"/>
    <w:rsid w:val="006634C8"/>
    <w:rsid w:val="006679A8"/>
    <w:rsid w:val="0067598B"/>
    <w:rsid w:val="006777ED"/>
    <w:rsid w:val="00677935"/>
    <w:rsid w:val="006840FF"/>
    <w:rsid w:val="00686678"/>
    <w:rsid w:val="00693CF2"/>
    <w:rsid w:val="00694999"/>
    <w:rsid w:val="00697A50"/>
    <w:rsid w:val="006A287B"/>
    <w:rsid w:val="006A662A"/>
    <w:rsid w:val="006B6F09"/>
    <w:rsid w:val="006B7351"/>
    <w:rsid w:val="006C31D4"/>
    <w:rsid w:val="006C418C"/>
    <w:rsid w:val="006C6E7A"/>
    <w:rsid w:val="006D153D"/>
    <w:rsid w:val="006E3A81"/>
    <w:rsid w:val="006F425A"/>
    <w:rsid w:val="006F4C9A"/>
    <w:rsid w:val="0070362C"/>
    <w:rsid w:val="0070504E"/>
    <w:rsid w:val="00711D5A"/>
    <w:rsid w:val="00714F51"/>
    <w:rsid w:val="007209CD"/>
    <w:rsid w:val="00724564"/>
    <w:rsid w:val="007323A5"/>
    <w:rsid w:val="0073294F"/>
    <w:rsid w:val="00741162"/>
    <w:rsid w:val="00742C4A"/>
    <w:rsid w:val="00744F22"/>
    <w:rsid w:val="00745879"/>
    <w:rsid w:val="00746887"/>
    <w:rsid w:val="007503C3"/>
    <w:rsid w:val="00755DCC"/>
    <w:rsid w:val="00765297"/>
    <w:rsid w:val="00771ECE"/>
    <w:rsid w:val="00797BFB"/>
    <w:rsid w:val="007A319D"/>
    <w:rsid w:val="007A3B14"/>
    <w:rsid w:val="007B61D6"/>
    <w:rsid w:val="007C65AA"/>
    <w:rsid w:val="007D002F"/>
    <w:rsid w:val="007D1274"/>
    <w:rsid w:val="007D353B"/>
    <w:rsid w:val="007D3B1F"/>
    <w:rsid w:val="007E074C"/>
    <w:rsid w:val="007E3F70"/>
    <w:rsid w:val="007F3AC4"/>
    <w:rsid w:val="007F543A"/>
    <w:rsid w:val="007F6E4F"/>
    <w:rsid w:val="0080297A"/>
    <w:rsid w:val="00803843"/>
    <w:rsid w:val="00811700"/>
    <w:rsid w:val="0081257B"/>
    <w:rsid w:val="00823A87"/>
    <w:rsid w:val="00824C2A"/>
    <w:rsid w:val="00826683"/>
    <w:rsid w:val="00830195"/>
    <w:rsid w:val="00844E87"/>
    <w:rsid w:val="008626DE"/>
    <w:rsid w:val="00866774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4DE6"/>
    <w:rsid w:val="008A5057"/>
    <w:rsid w:val="008B0DE4"/>
    <w:rsid w:val="008B2527"/>
    <w:rsid w:val="008B4872"/>
    <w:rsid w:val="008C1C18"/>
    <w:rsid w:val="008C1E26"/>
    <w:rsid w:val="008C3C03"/>
    <w:rsid w:val="008D008A"/>
    <w:rsid w:val="008E07AF"/>
    <w:rsid w:val="008E1B69"/>
    <w:rsid w:val="008F042C"/>
    <w:rsid w:val="008F569A"/>
    <w:rsid w:val="00900E17"/>
    <w:rsid w:val="00901116"/>
    <w:rsid w:val="009036D0"/>
    <w:rsid w:val="00905AAD"/>
    <w:rsid w:val="00906024"/>
    <w:rsid w:val="00906FBF"/>
    <w:rsid w:val="0091004B"/>
    <w:rsid w:val="009146ED"/>
    <w:rsid w:val="009153DD"/>
    <w:rsid w:val="0091609A"/>
    <w:rsid w:val="00920388"/>
    <w:rsid w:val="00921CC9"/>
    <w:rsid w:val="009332FF"/>
    <w:rsid w:val="00942B07"/>
    <w:rsid w:val="00943F5D"/>
    <w:rsid w:val="009512D0"/>
    <w:rsid w:val="009536F4"/>
    <w:rsid w:val="009573AF"/>
    <w:rsid w:val="00957CD9"/>
    <w:rsid w:val="00962575"/>
    <w:rsid w:val="00963D28"/>
    <w:rsid w:val="009647D9"/>
    <w:rsid w:val="009655C2"/>
    <w:rsid w:val="00966C53"/>
    <w:rsid w:val="0097353A"/>
    <w:rsid w:val="00977DF3"/>
    <w:rsid w:val="00982FF8"/>
    <w:rsid w:val="00990A34"/>
    <w:rsid w:val="0099372A"/>
    <w:rsid w:val="00996827"/>
    <w:rsid w:val="009A56A6"/>
    <w:rsid w:val="009B7B6E"/>
    <w:rsid w:val="009C5839"/>
    <w:rsid w:val="009D00EA"/>
    <w:rsid w:val="009D37E0"/>
    <w:rsid w:val="009D4C89"/>
    <w:rsid w:val="009D5049"/>
    <w:rsid w:val="009E1C09"/>
    <w:rsid w:val="009E7325"/>
    <w:rsid w:val="00A12221"/>
    <w:rsid w:val="00A14767"/>
    <w:rsid w:val="00A15189"/>
    <w:rsid w:val="00A162B0"/>
    <w:rsid w:val="00A166BC"/>
    <w:rsid w:val="00A17200"/>
    <w:rsid w:val="00A2328F"/>
    <w:rsid w:val="00A2348F"/>
    <w:rsid w:val="00A40AED"/>
    <w:rsid w:val="00A41DB9"/>
    <w:rsid w:val="00A42EAE"/>
    <w:rsid w:val="00A44862"/>
    <w:rsid w:val="00A55019"/>
    <w:rsid w:val="00A5685F"/>
    <w:rsid w:val="00A64749"/>
    <w:rsid w:val="00A6726B"/>
    <w:rsid w:val="00A67717"/>
    <w:rsid w:val="00A67790"/>
    <w:rsid w:val="00A7099A"/>
    <w:rsid w:val="00A736EF"/>
    <w:rsid w:val="00A74AE3"/>
    <w:rsid w:val="00A75FB0"/>
    <w:rsid w:val="00A77481"/>
    <w:rsid w:val="00A82ED6"/>
    <w:rsid w:val="00AA51CB"/>
    <w:rsid w:val="00AB3CC3"/>
    <w:rsid w:val="00AC5575"/>
    <w:rsid w:val="00AD0A3E"/>
    <w:rsid w:val="00AD431E"/>
    <w:rsid w:val="00AD66A3"/>
    <w:rsid w:val="00AD66C9"/>
    <w:rsid w:val="00AD7CFB"/>
    <w:rsid w:val="00AF4346"/>
    <w:rsid w:val="00B0150A"/>
    <w:rsid w:val="00B14060"/>
    <w:rsid w:val="00B14074"/>
    <w:rsid w:val="00B147EC"/>
    <w:rsid w:val="00B14A12"/>
    <w:rsid w:val="00B20B11"/>
    <w:rsid w:val="00B2595E"/>
    <w:rsid w:val="00B33757"/>
    <w:rsid w:val="00B37F01"/>
    <w:rsid w:val="00B425B8"/>
    <w:rsid w:val="00B425FF"/>
    <w:rsid w:val="00B47612"/>
    <w:rsid w:val="00B50AB3"/>
    <w:rsid w:val="00B579E7"/>
    <w:rsid w:val="00B620CE"/>
    <w:rsid w:val="00B64E20"/>
    <w:rsid w:val="00B70B92"/>
    <w:rsid w:val="00B70E8A"/>
    <w:rsid w:val="00B76DDF"/>
    <w:rsid w:val="00B828F1"/>
    <w:rsid w:val="00B82F39"/>
    <w:rsid w:val="00B84196"/>
    <w:rsid w:val="00B84A43"/>
    <w:rsid w:val="00B85D6D"/>
    <w:rsid w:val="00B94C72"/>
    <w:rsid w:val="00BA397E"/>
    <w:rsid w:val="00BA4C28"/>
    <w:rsid w:val="00BB30A6"/>
    <w:rsid w:val="00BB49BD"/>
    <w:rsid w:val="00BB6331"/>
    <w:rsid w:val="00BB7F7C"/>
    <w:rsid w:val="00BC3464"/>
    <w:rsid w:val="00BC7D17"/>
    <w:rsid w:val="00BD018B"/>
    <w:rsid w:val="00BD2072"/>
    <w:rsid w:val="00BE3125"/>
    <w:rsid w:val="00C01198"/>
    <w:rsid w:val="00C023FB"/>
    <w:rsid w:val="00C02E03"/>
    <w:rsid w:val="00C04923"/>
    <w:rsid w:val="00C3029F"/>
    <w:rsid w:val="00C31779"/>
    <w:rsid w:val="00C404F4"/>
    <w:rsid w:val="00C578A3"/>
    <w:rsid w:val="00C77C39"/>
    <w:rsid w:val="00C827BE"/>
    <w:rsid w:val="00CA1B18"/>
    <w:rsid w:val="00CA30E9"/>
    <w:rsid w:val="00CA38DB"/>
    <w:rsid w:val="00CA54B4"/>
    <w:rsid w:val="00CB3198"/>
    <w:rsid w:val="00CB381F"/>
    <w:rsid w:val="00CC01C5"/>
    <w:rsid w:val="00CD0F9A"/>
    <w:rsid w:val="00CD4206"/>
    <w:rsid w:val="00CD4B93"/>
    <w:rsid w:val="00CD5577"/>
    <w:rsid w:val="00CE58A4"/>
    <w:rsid w:val="00CF04AC"/>
    <w:rsid w:val="00CF6582"/>
    <w:rsid w:val="00D05D87"/>
    <w:rsid w:val="00D076E0"/>
    <w:rsid w:val="00D10447"/>
    <w:rsid w:val="00D141B5"/>
    <w:rsid w:val="00D24564"/>
    <w:rsid w:val="00D24EC2"/>
    <w:rsid w:val="00D27924"/>
    <w:rsid w:val="00D31E93"/>
    <w:rsid w:val="00D35DE9"/>
    <w:rsid w:val="00D413AD"/>
    <w:rsid w:val="00D4375C"/>
    <w:rsid w:val="00D4588A"/>
    <w:rsid w:val="00D62893"/>
    <w:rsid w:val="00D662DF"/>
    <w:rsid w:val="00D6681B"/>
    <w:rsid w:val="00D703C2"/>
    <w:rsid w:val="00D7088E"/>
    <w:rsid w:val="00D721BC"/>
    <w:rsid w:val="00D7407D"/>
    <w:rsid w:val="00D76AC0"/>
    <w:rsid w:val="00D84381"/>
    <w:rsid w:val="00D861D6"/>
    <w:rsid w:val="00D91A3E"/>
    <w:rsid w:val="00DA122E"/>
    <w:rsid w:val="00DA5267"/>
    <w:rsid w:val="00DC7238"/>
    <w:rsid w:val="00DD0F58"/>
    <w:rsid w:val="00DD2A6D"/>
    <w:rsid w:val="00DD2F85"/>
    <w:rsid w:val="00DD4690"/>
    <w:rsid w:val="00DD469A"/>
    <w:rsid w:val="00DD72E3"/>
    <w:rsid w:val="00DE0C30"/>
    <w:rsid w:val="00DE5453"/>
    <w:rsid w:val="00DE63E9"/>
    <w:rsid w:val="00DE7EFD"/>
    <w:rsid w:val="00DF100A"/>
    <w:rsid w:val="00DF4E88"/>
    <w:rsid w:val="00DF76CB"/>
    <w:rsid w:val="00DF7A04"/>
    <w:rsid w:val="00E00AF3"/>
    <w:rsid w:val="00E03E46"/>
    <w:rsid w:val="00E05DD6"/>
    <w:rsid w:val="00E072EE"/>
    <w:rsid w:val="00E200AA"/>
    <w:rsid w:val="00E21CFE"/>
    <w:rsid w:val="00E22580"/>
    <w:rsid w:val="00E36AE4"/>
    <w:rsid w:val="00E403A2"/>
    <w:rsid w:val="00E453ED"/>
    <w:rsid w:val="00E55131"/>
    <w:rsid w:val="00E62447"/>
    <w:rsid w:val="00E64B2E"/>
    <w:rsid w:val="00E753A1"/>
    <w:rsid w:val="00E7633C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2D3E"/>
    <w:rsid w:val="00F233E9"/>
    <w:rsid w:val="00F26587"/>
    <w:rsid w:val="00F31CDC"/>
    <w:rsid w:val="00F4578E"/>
    <w:rsid w:val="00F479FD"/>
    <w:rsid w:val="00F55726"/>
    <w:rsid w:val="00F57C7F"/>
    <w:rsid w:val="00F67AF3"/>
    <w:rsid w:val="00F75771"/>
    <w:rsid w:val="00F8060E"/>
    <w:rsid w:val="00F8424F"/>
    <w:rsid w:val="00F85267"/>
    <w:rsid w:val="00F92345"/>
    <w:rsid w:val="00F94D09"/>
    <w:rsid w:val="00FA66EF"/>
    <w:rsid w:val="00FA7101"/>
    <w:rsid w:val="00FB3CEF"/>
    <w:rsid w:val="00FB3F49"/>
    <w:rsid w:val="00FC7810"/>
    <w:rsid w:val="00FD0F8D"/>
    <w:rsid w:val="00FD4486"/>
    <w:rsid w:val="00FD6034"/>
    <w:rsid w:val="00FE3E5F"/>
    <w:rsid w:val="00FE5CFA"/>
    <w:rsid w:val="00FE777B"/>
    <w:rsid w:val="00FF254C"/>
    <w:rsid w:val="00FF710E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939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86</cp:revision>
  <cp:lastPrinted>2012-03-02T15:52:00Z</cp:lastPrinted>
  <dcterms:created xsi:type="dcterms:W3CDTF">2013-01-28T16:56:00Z</dcterms:created>
  <dcterms:modified xsi:type="dcterms:W3CDTF">2017-04-21T15:03:00Z</dcterms:modified>
</cp:coreProperties>
</file>